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A70B11">
        <w:rPr>
          <w:sz w:val="27"/>
          <w:szCs w:val="27"/>
        </w:rPr>
        <w:t>900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8E440F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A70B11" w:rsidRPr="00A70B11" w:rsidRDefault="00BA5B82" w:rsidP="00A70B1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70B11" w:rsidRPr="00A70B11">
        <w:rPr>
          <w:sz w:val="27"/>
          <w:szCs w:val="27"/>
        </w:rPr>
        <w:t>Об утверждении Положения</w:t>
      </w:r>
      <w:r w:rsidR="00A70B11">
        <w:rPr>
          <w:sz w:val="27"/>
          <w:szCs w:val="27"/>
        </w:rPr>
        <w:t xml:space="preserve"> </w:t>
      </w:r>
      <w:r w:rsidR="00A70B11" w:rsidRPr="00A70B11">
        <w:rPr>
          <w:sz w:val="27"/>
          <w:szCs w:val="27"/>
        </w:rPr>
        <w:t xml:space="preserve">о парке «Оккервиль» в г. </w:t>
      </w:r>
      <w:proofErr w:type="spellStart"/>
      <w:r w:rsidR="00A70B11" w:rsidRPr="00A70B11">
        <w:rPr>
          <w:sz w:val="27"/>
          <w:szCs w:val="27"/>
        </w:rPr>
        <w:t>Кудрово</w:t>
      </w:r>
      <w:proofErr w:type="spellEnd"/>
      <w:r w:rsidR="00A70B11" w:rsidRPr="00A70B11">
        <w:rPr>
          <w:sz w:val="27"/>
          <w:szCs w:val="27"/>
        </w:rPr>
        <w:t xml:space="preserve"> </w:t>
      </w:r>
      <w:proofErr w:type="spellStart"/>
      <w:r w:rsidR="00A70B11" w:rsidRPr="00A70B11">
        <w:rPr>
          <w:sz w:val="27"/>
          <w:szCs w:val="27"/>
        </w:rPr>
        <w:t>Заневского</w:t>
      </w:r>
      <w:proofErr w:type="spellEnd"/>
      <w:r w:rsidR="00A70B11" w:rsidRPr="00A70B11">
        <w:rPr>
          <w:sz w:val="27"/>
          <w:szCs w:val="27"/>
        </w:rPr>
        <w:t xml:space="preserve"> городского </w:t>
      </w:r>
    </w:p>
    <w:p w:rsidR="00B71152" w:rsidRPr="00555ED5" w:rsidRDefault="00A70B11" w:rsidP="00A70B11">
      <w:pPr>
        <w:jc w:val="both"/>
        <w:rPr>
          <w:sz w:val="27"/>
          <w:szCs w:val="27"/>
        </w:rPr>
      </w:pPr>
      <w:r w:rsidRPr="00A70B11">
        <w:rPr>
          <w:sz w:val="27"/>
          <w:szCs w:val="27"/>
        </w:rPr>
        <w:t>поселения Всеволожского муниципального района Ленинградской области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F44CD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A70B11" w:rsidRPr="00A70B11">
              <w:rPr>
                <w:sz w:val="27"/>
                <w:szCs w:val="27"/>
              </w:rPr>
              <w:t>с Земельным кодексом Российской Федерации, Федеральным законом от 10.01.2002 № 7-ФЗ «Об охране окружающей среды»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B608A" w:rsidRDefault="002B608A" w:rsidP="003E7623">
      <w:r>
        <w:separator/>
      </w:r>
    </w:p>
  </w:endnote>
  <w:endnote w:type="continuationSeparator" w:id="0">
    <w:p w:rsidR="002B608A" w:rsidRDefault="002B608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B608A" w:rsidRDefault="002B608A" w:rsidP="003E7623">
      <w:r>
        <w:separator/>
      </w:r>
    </w:p>
  </w:footnote>
  <w:footnote w:type="continuationSeparator" w:id="0">
    <w:p w:rsidR="002B608A" w:rsidRDefault="002B608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08A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0B11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8359A-1E80-4536-B3BA-C274C241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2025-11-05T12:08:00Z</dcterms:created>
  <dcterms:modified xsi:type="dcterms:W3CDTF">2025-11-05T12:08:00Z</dcterms:modified>
</cp:coreProperties>
</file>